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D69" w:rsidRPr="008F2D57" w:rsidRDefault="009E0D69" w:rsidP="009E0D69">
      <w:pPr>
        <w:tabs>
          <w:tab w:val="left" w:pos="5812"/>
          <w:tab w:val="left" w:pos="5954"/>
          <w:tab w:val="left" w:pos="6096"/>
        </w:tabs>
        <w:jc w:val="both"/>
        <w:rPr>
          <w:color w:val="000000" w:themeColor="text1"/>
          <w:sz w:val="18"/>
          <w:szCs w:val="18"/>
        </w:rPr>
      </w:pPr>
      <w:proofErr w:type="gramStart"/>
      <w:r w:rsidRPr="008F2D57">
        <w:rPr>
          <w:color w:val="000000" w:themeColor="text1"/>
          <w:sz w:val="18"/>
          <w:szCs w:val="18"/>
        </w:rPr>
        <w:t>МУНИЦИПАЛЬНОЕ</w:t>
      </w:r>
      <w:proofErr w:type="gramEnd"/>
      <w:r w:rsidRPr="008F2D57">
        <w:rPr>
          <w:color w:val="000000" w:themeColor="text1"/>
          <w:sz w:val="18"/>
          <w:szCs w:val="18"/>
        </w:rPr>
        <w:t xml:space="preserve"> БЮДЖЕТНОЕ                                                           ТАТАРСТА</w:t>
      </w:r>
      <w:r w:rsidRPr="008F2D57">
        <w:rPr>
          <w:color w:val="000000" w:themeColor="text1"/>
          <w:sz w:val="18"/>
          <w:szCs w:val="18"/>
          <w:lang w:val="tt-RU"/>
        </w:rPr>
        <w:t xml:space="preserve">Н </w:t>
      </w:r>
      <w:r w:rsidRPr="008F2D57">
        <w:rPr>
          <w:color w:val="000000" w:themeColor="text1"/>
          <w:sz w:val="18"/>
          <w:szCs w:val="18"/>
        </w:rPr>
        <w:t>РЕСПУБЛИКАСЫ</w:t>
      </w:r>
    </w:p>
    <w:p w:rsidR="009E0D69" w:rsidRPr="001F3FFF" w:rsidRDefault="009E0D69" w:rsidP="009E0D69">
      <w:pPr>
        <w:tabs>
          <w:tab w:val="left" w:pos="5954"/>
        </w:tabs>
        <w:jc w:val="both"/>
        <w:rPr>
          <w:b/>
          <w:sz w:val="18"/>
          <w:szCs w:val="18"/>
        </w:rPr>
      </w:pPr>
      <w:r w:rsidRPr="008F2D57">
        <w:rPr>
          <w:color w:val="000000" w:themeColor="text1"/>
          <w:sz w:val="18"/>
          <w:szCs w:val="18"/>
        </w:rPr>
        <w:t>ОБЩЕОБРАЗОВАТЕЛЬНОЕ УЧРЕЖДЕНИЕ</w:t>
      </w:r>
      <w:r w:rsidRPr="001F3FFF">
        <w:rPr>
          <w:sz w:val="18"/>
          <w:szCs w:val="18"/>
        </w:rPr>
        <w:t>БАУЛЫ МУНИЦИПАЛЬ РАЙОНЫ</w:t>
      </w:r>
    </w:p>
    <w:p w:rsidR="009E0D69" w:rsidRPr="001F3FFF" w:rsidRDefault="009E0D69" w:rsidP="009E0D69">
      <w:pPr>
        <w:jc w:val="both"/>
        <w:rPr>
          <w:b/>
          <w:sz w:val="18"/>
          <w:szCs w:val="18"/>
        </w:rPr>
      </w:pPr>
      <w:r w:rsidRPr="001F3FFF">
        <w:rPr>
          <w:b/>
          <w:sz w:val="18"/>
          <w:szCs w:val="18"/>
        </w:rPr>
        <w:t>«КЗЫЛ-ЯРСКАЯ СРЕДНЯЯ                                                           «КЫЗЫЛЪЯР УРТА ГОМУМИ БЕЛЕМ</w:t>
      </w:r>
    </w:p>
    <w:p w:rsidR="009E0D69" w:rsidRPr="001F3FFF" w:rsidRDefault="009E0D69" w:rsidP="009E0D69">
      <w:pPr>
        <w:jc w:val="both"/>
        <w:rPr>
          <w:sz w:val="18"/>
          <w:szCs w:val="18"/>
        </w:rPr>
      </w:pPr>
      <w:r w:rsidRPr="001F3FFF">
        <w:rPr>
          <w:b/>
          <w:sz w:val="18"/>
          <w:szCs w:val="18"/>
          <w:lang w:val="tt-RU"/>
        </w:rPr>
        <w:t>О</w:t>
      </w:r>
      <w:r w:rsidRPr="001F3FFF">
        <w:rPr>
          <w:b/>
          <w:sz w:val="18"/>
          <w:szCs w:val="18"/>
        </w:rPr>
        <w:t>БЩЕОБРАЗОВАТЕЛЬНАЯ ШКОЛА</w:t>
      </w:r>
      <w:r w:rsidRPr="001F3FFF">
        <w:rPr>
          <w:b/>
          <w:sz w:val="18"/>
          <w:szCs w:val="18"/>
          <w:lang w:val="tt-RU"/>
        </w:rPr>
        <w:t xml:space="preserve">  МӘКТӘБЕ</w:t>
      </w:r>
      <w:r w:rsidRPr="001F3FFF">
        <w:rPr>
          <w:b/>
          <w:sz w:val="18"/>
          <w:szCs w:val="18"/>
        </w:rPr>
        <w:t>»</w:t>
      </w:r>
      <w:r w:rsidRPr="001F3FFF">
        <w:rPr>
          <w:sz w:val="18"/>
          <w:szCs w:val="18"/>
          <w:lang w:val="tt-RU"/>
        </w:rPr>
        <w:t>МУНИЦИПАЛЬ БЮДЖЕТ</w:t>
      </w:r>
    </w:p>
    <w:p w:rsidR="009E0D69" w:rsidRPr="001F3FFF" w:rsidRDefault="009E0D69" w:rsidP="009E0D69">
      <w:pPr>
        <w:tabs>
          <w:tab w:val="left" w:pos="5954"/>
          <w:tab w:val="left" w:pos="6237"/>
        </w:tabs>
        <w:jc w:val="both"/>
        <w:rPr>
          <w:sz w:val="18"/>
          <w:szCs w:val="18"/>
        </w:rPr>
      </w:pPr>
      <w:r w:rsidRPr="001F3FFF">
        <w:rPr>
          <w:sz w:val="18"/>
          <w:szCs w:val="18"/>
        </w:rPr>
        <w:t>БАВЛИНСКОГО МУНИЦИПАЛЬНОГО РАЙОНА                                  ГОМУМ</w:t>
      </w:r>
      <w:r w:rsidRPr="001F3FFF">
        <w:rPr>
          <w:sz w:val="18"/>
          <w:szCs w:val="18"/>
          <w:lang w:val="tt-RU"/>
        </w:rPr>
        <w:t xml:space="preserve">И </w:t>
      </w:r>
      <w:r w:rsidRPr="001F3FFF">
        <w:rPr>
          <w:sz w:val="18"/>
          <w:szCs w:val="18"/>
        </w:rPr>
        <w:t>Б</w:t>
      </w:r>
      <w:r w:rsidRPr="001F3FFF">
        <w:rPr>
          <w:sz w:val="18"/>
          <w:szCs w:val="18"/>
          <w:lang w:val="tt-RU"/>
        </w:rPr>
        <w:t>ЕЛЕМ</w:t>
      </w:r>
      <w:r w:rsidRPr="001F3FFF">
        <w:rPr>
          <w:sz w:val="18"/>
          <w:szCs w:val="18"/>
        </w:rPr>
        <w:t xml:space="preserve"> УЧРЕЖДЕНИЕСЕ</w:t>
      </w:r>
    </w:p>
    <w:p w:rsidR="009E0D69" w:rsidRPr="001F3FFF" w:rsidRDefault="009E0D69" w:rsidP="009E0D69">
      <w:pPr>
        <w:jc w:val="both"/>
        <w:rPr>
          <w:sz w:val="18"/>
          <w:szCs w:val="18"/>
        </w:rPr>
      </w:pPr>
      <w:r w:rsidRPr="001F3FFF">
        <w:rPr>
          <w:sz w:val="18"/>
          <w:szCs w:val="18"/>
        </w:rPr>
        <w:t>РЕСПУБЛИКИ ТАТАРСТАН</w:t>
      </w:r>
    </w:p>
    <w:p w:rsidR="009E0D69" w:rsidRPr="001F3FFF" w:rsidRDefault="009E0D69" w:rsidP="009E0D69">
      <w:pPr>
        <w:jc w:val="center"/>
      </w:pPr>
    </w:p>
    <w:tbl>
      <w:tblPr>
        <w:tblW w:w="11805" w:type="dxa"/>
        <w:tblInd w:w="-1593" w:type="dxa"/>
        <w:tblBorders>
          <w:top w:val="single" w:sz="4" w:space="0" w:color="auto"/>
        </w:tblBorders>
        <w:tblLook w:val="00A0"/>
      </w:tblPr>
      <w:tblGrid>
        <w:gridCol w:w="11805"/>
      </w:tblGrid>
      <w:tr w:rsidR="009E0D69" w:rsidRPr="008D7A0F" w:rsidTr="00185C00">
        <w:trPr>
          <w:trHeight w:val="343"/>
        </w:trPr>
        <w:tc>
          <w:tcPr>
            <w:tcW w:w="118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0D69" w:rsidRPr="008D7A0F" w:rsidRDefault="009E0D69" w:rsidP="00185C00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0D69" w:rsidRDefault="009E0D69" w:rsidP="00E71EBE">
      <w:pPr>
        <w:jc w:val="center"/>
        <w:rPr>
          <w:b/>
          <w:sz w:val="28"/>
          <w:szCs w:val="28"/>
        </w:rPr>
      </w:pPr>
    </w:p>
    <w:p w:rsidR="009E0D69" w:rsidRDefault="009E0D69" w:rsidP="00E71EBE">
      <w:pPr>
        <w:jc w:val="center"/>
        <w:rPr>
          <w:b/>
          <w:sz w:val="28"/>
          <w:szCs w:val="28"/>
        </w:rPr>
      </w:pPr>
    </w:p>
    <w:p w:rsidR="00E71EBE" w:rsidRDefault="00E71EBE" w:rsidP="00E71E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                                                                                          БОЕРЫК</w:t>
      </w:r>
    </w:p>
    <w:p w:rsidR="00E71EBE" w:rsidRPr="00676D7D" w:rsidRDefault="00E71EBE" w:rsidP="00E71EBE">
      <w:pPr>
        <w:rPr>
          <w:rFonts w:asciiTheme="minorHAnsi" w:hAnsiTheme="minorHAnsi" w:cstheme="minorHAnsi"/>
          <w:b/>
        </w:rPr>
      </w:pPr>
    </w:p>
    <w:p w:rsidR="00E71EBE" w:rsidRPr="00676D7D" w:rsidRDefault="00E71EBE" w:rsidP="00E71EBE">
      <w:pPr>
        <w:rPr>
          <w:rFonts w:asciiTheme="minorHAnsi" w:hAnsiTheme="minorHAnsi" w:cstheme="minorHAnsi"/>
          <w:lang w:val="tt-RU"/>
        </w:rPr>
      </w:pPr>
      <w:r w:rsidRPr="00676D7D">
        <w:rPr>
          <w:rFonts w:asciiTheme="minorHAnsi" w:hAnsiTheme="minorHAnsi" w:cstheme="minorHAnsi"/>
        </w:rPr>
        <w:t xml:space="preserve">   От «</w:t>
      </w:r>
      <w:r w:rsidR="00EA294E" w:rsidRPr="00676D7D">
        <w:rPr>
          <w:rFonts w:asciiTheme="minorHAnsi" w:hAnsiTheme="minorHAnsi" w:cstheme="minorHAnsi"/>
          <w:u w:val="single"/>
          <w:lang w:val="tt-RU"/>
        </w:rPr>
        <w:t>02</w:t>
      </w:r>
      <w:r w:rsidRPr="00676D7D">
        <w:rPr>
          <w:rFonts w:asciiTheme="minorHAnsi" w:hAnsiTheme="minorHAnsi" w:cstheme="minorHAnsi"/>
        </w:rPr>
        <w:t xml:space="preserve">»  </w:t>
      </w:r>
      <w:r w:rsidRPr="00676D7D">
        <w:rPr>
          <w:rFonts w:asciiTheme="minorHAnsi" w:hAnsiTheme="minorHAnsi" w:cstheme="minorHAnsi"/>
          <w:u w:val="single"/>
        </w:rPr>
        <w:t xml:space="preserve">сентября </w:t>
      </w:r>
      <w:r w:rsidRPr="00676D7D">
        <w:rPr>
          <w:rFonts w:asciiTheme="minorHAnsi" w:hAnsiTheme="minorHAnsi" w:cstheme="minorHAnsi"/>
        </w:rPr>
        <w:t xml:space="preserve">  2019   года                                       </w:t>
      </w:r>
      <w:bookmarkStart w:id="0" w:name="_GoBack"/>
      <w:bookmarkEnd w:id="0"/>
      <w:r w:rsidR="004B7811" w:rsidRPr="00676D7D">
        <w:rPr>
          <w:rFonts w:asciiTheme="minorHAnsi" w:hAnsiTheme="minorHAnsi" w:cstheme="minorHAnsi"/>
        </w:rPr>
        <w:t xml:space="preserve">    №   </w:t>
      </w:r>
      <w:r w:rsidR="00FD76EF" w:rsidRPr="00676D7D">
        <w:rPr>
          <w:rFonts w:asciiTheme="minorHAnsi" w:hAnsiTheme="minorHAnsi" w:cstheme="minorHAnsi"/>
        </w:rPr>
        <w:t>118</w:t>
      </w:r>
    </w:p>
    <w:p w:rsidR="009E0D69" w:rsidRPr="00676D7D" w:rsidRDefault="009E0D69" w:rsidP="00E71EBE">
      <w:pPr>
        <w:rPr>
          <w:rFonts w:asciiTheme="minorHAnsi" w:hAnsiTheme="minorHAnsi" w:cstheme="minorHAnsi"/>
        </w:rPr>
      </w:pPr>
    </w:p>
    <w:p w:rsidR="009E0D69" w:rsidRPr="00676D7D" w:rsidRDefault="009E0D69" w:rsidP="00E71EBE">
      <w:pPr>
        <w:rPr>
          <w:rFonts w:asciiTheme="minorHAnsi" w:hAnsiTheme="minorHAnsi" w:cstheme="minorHAnsi"/>
          <w:u w:val="single"/>
        </w:rPr>
      </w:pPr>
    </w:p>
    <w:p w:rsidR="00E71EBE" w:rsidRPr="00676D7D" w:rsidRDefault="00E71EBE" w:rsidP="00E71EBE">
      <w:pPr>
        <w:rPr>
          <w:rFonts w:asciiTheme="minorHAnsi" w:hAnsiTheme="minorHAnsi" w:cstheme="minorHAnsi"/>
        </w:rPr>
      </w:pPr>
    </w:p>
    <w:p w:rsidR="00E71EBE" w:rsidRPr="00676D7D" w:rsidRDefault="00E71EBE" w:rsidP="00E71EBE">
      <w:pPr>
        <w:rPr>
          <w:rFonts w:asciiTheme="minorHAnsi" w:hAnsiTheme="minorHAnsi" w:cstheme="minorHAnsi"/>
          <w:noProof/>
        </w:rPr>
      </w:pPr>
    </w:p>
    <w:p w:rsidR="00E71EBE" w:rsidRPr="00676D7D" w:rsidRDefault="00E71EBE" w:rsidP="00E71EBE">
      <w:pPr>
        <w:rPr>
          <w:rFonts w:asciiTheme="minorHAnsi" w:hAnsiTheme="minorHAnsi" w:cstheme="minorHAnsi"/>
          <w:bCs/>
        </w:rPr>
      </w:pPr>
      <w:r w:rsidRPr="00676D7D">
        <w:rPr>
          <w:rFonts w:asciiTheme="minorHAnsi" w:hAnsiTheme="minorHAnsi" w:cstheme="minorHAnsi"/>
          <w:bCs/>
        </w:rPr>
        <w:t xml:space="preserve"> «О подготовке создания Центра цифрового и </w:t>
      </w:r>
    </w:p>
    <w:p w:rsidR="00E71EBE" w:rsidRPr="00676D7D" w:rsidRDefault="00E71EBE" w:rsidP="00E71EBE">
      <w:pPr>
        <w:rPr>
          <w:rFonts w:asciiTheme="minorHAnsi" w:hAnsiTheme="minorHAnsi" w:cstheme="minorHAnsi"/>
          <w:bCs/>
        </w:rPr>
      </w:pPr>
      <w:r w:rsidRPr="00676D7D">
        <w:rPr>
          <w:rFonts w:asciiTheme="minorHAnsi" w:hAnsiTheme="minorHAnsi" w:cstheme="minorHAnsi"/>
          <w:bCs/>
        </w:rPr>
        <w:t xml:space="preserve">гуманитарного профилей  «Точка роста» </w:t>
      </w:r>
    </w:p>
    <w:p w:rsidR="00961C74" w:rsidRPr="00676D7D" w:rsidRDefault="00E71EBE" w:rsidP="00E71EBE">
      <w:pPr>
        <w:rPr>
          <w:rFonts w:asciiTheme="minorHAnsi" w:hAnsiTheme="minorHAnsi" w:cstheme="minorHAnsi"/>
        </w:rPr>
      </w:pPr>
      <w:r w:rsidRPr="00676D7D">
        <w:rPr>
          <w:rFonts w:asciiTheme="minorHAnsi" w:hAnsiTheme="minorHAnsi" w:cstheme="minorHAnsi"/>
          <w:bCs/>
        </w:rPr>
        <w:t>МБОУ «</w:t>
      </w:r>
      <w:proofErr w:type="spellStart"/>
      <w:r w:rsidR="00961C74" w:rsidRPr="00676D7D">
        <w:rPr>
          <w:rFonts w:asciiTheme="minorHAnsi" w:hAnsiTheme="minorHAnsi" w:cstheme="minorHAnsi"/>
        </w:rPr>
        <w:t>Кзыл-</w:t>
      </w:r>
      <w:r w:rsidR="009E0D69" w:rsidRPr="00676D7D">
        <w:rPr>
          <w:rFonts w:asciiTheme="minorHAnsi" w:hAnsiTheme="minorHAnsi" w:cstheme="minorHAnsi"/>
        </w:rPr>
        <w:t>Ярская</w:t>
      </w:r>
      <w:proofErr w:type="spellEnd"/>
      <w:r w:rsidR="009E0D69" w:rsidRPr="00676D7D">
        <w:rPr>
          <w:rFonts w:asciiTheme="minorHAnsi" w:hAnsiTheme="minorHAnsi" w:cstheme="minorHAnsi"/>
        </w:rPr>
        <w:t xml:space="preserve"> средняя</w:t>
      </w:r>
    </w:p>
    <w:p w:rsidR="009E0D69" w:rsidRPr="00676D7D" w:rsidRDefault="00961C74" w:rsidP="00E71EBE">
      <w:pPr>
        <w:rPr>
          <w:rFonts w:asciiTheme="minorHAnsi" w:hAnsiTheme="minorHAnsi" w:cstheme="minorHAnsi"/>
          <w:bCs/>
        </w:rPr>
      </w:pPr>
      <w:r w:rsidRPr="00676D7D">
        <w:rPr>
          <w:rFonts w:asciiTheme="minorHAnsi" w:hAnsiTheme="minorHAnsi" w:cstheme="minorHAnsi"/>
        </w:rPr>
        <w:t>общеобразовательная школа</w:t>
      </w:r>
      <w:r w:rsidR="009E0D69" w:rsidRPr="00676D7D">
        <w:rPr>
          <w:rFonts w:asciiTheme="minorHAnsi" w:hAnsiTheme="minorHAnsi" w:cstheme="minorHAnsi"/>
          <w:bCs/>
        </w:rPr>
        <w:t>» Бавлинского</w:t>
      </w:r>
    </w:p>
    <w:p w:rsidR="00E71EBE" w:rsidRPr="00676D7D" w:rsidRDefault="009E0D69" w:rsidP="00E71EBE">
      <w:pPr>
        <w:rPr>
          <w:rFonts w:asciiTheme="minorHAnsi" w:hAnsiTheme="minorHAnsi" w:cstheme="minorHAnsi"/>
          <w:bCs/>
        </w:rPr>
      </w:pPr>
      <w:r w:rsidRPr="00676D7D">
        <w:rPr>
          <w:rFonts w:asciiTheme="minorHAnsi" w:hAnsiTheme="minorHAnsi" w:cstheme="minorHAnsi"/>
          <w:bCs/>
        </w:rPr>
        <w:t xml:space="preserve">муниципального района </w:t>
      </w:r>
      <w:r w:rsidR="00E71EBE" w:rsidRPr="00676D7D">
        <w:rPr>
          <w:rFonts w:asciiTheme="minorHAnsi" w:hAnsiTheme="minorHAnsi" w:cstheme="minorHAnsi"/>
          <w:bCs/>
        </w:rPr>
        <w:t xml:space="preserve"> РТ» </w:t>
      </w:r>
    </w:p>
    <w:p w:rsidR="00E71EBE" w:rsidRPr="00676D7D" w:rsidRDefault="00E71EBE" w:rsidP="00E71EBE">
      <w:pPr>
        <w:rPr>
          <w:rFonts w:asciiTheme="minorHAnsi" w:hAnsiTheme="minorHAnsi" w:cstheme="minorHAnsi"/>
          <w:bCs/>
        </w:rPr>
      </w:pPr>
    </w:p>
    <w:p w:rsidR="00E71EBE" w:rsidRPr="00676D7D" w:rsidRDefault="00E71EBE" w:rsidP="006F5C67">
      <w:pPr>
        <w:spacing w:line="276" w:lineRule="auto"/>
        <w:ind w:left="708" w:firstLine="702"/>
        <w:jc w:val="both"/>
        <w:rPr>
          <w:rFonts w:asciiTheme="minorHAnsi" w:hAnsiTheme="minorHAnsi" w:cstheme="minorHAnsi"/>
          <w:bCs/>
        </w:rPr>
      </w:pPr>
      <w:r w:rsidRPr="00676D7D">
        <w:rPr>
          <w:rFonts w:asciiTheme="minorHAnsi" w:hAnsiTheme="minorHAnsi" w:cstheme="minorHAnsi"/>
          <w:bCs/>
        </w:rPr>
        <w:t xml:space="preserve">В соответствии с распоряжением Кабинета Министров Республики Татарстан от 27.02.2019 № 399-р, Распоряжения Министерства просвещения Российской Федерации от 1 </w:t>
      </w:r>
      <w:proofErr w:type="gramStart"/>
      <w:r w:rsidRPr="00676D7D">
        <w:rPr>
          <w:rFonts w:asciiTheme="minorHAnsi" w:hAnsiTheme="minorHAnsi" w:cstheme="minorHAnsi"/>
          <w:bCs/>
        </w:rPr>
        <w:t>марта 2019 года №р-23 «Об утверждении методических рекомендаций по созданию мест для реализации основных и дополнительных общеобразовательных программ цифрового,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томчисле на базе сетевого взаимодействия» в рамках федерального проекта «Современная школа» национального проекта «Образование» в целях организации работы по</w:t>
      </w:r>
      <w:proofErr w:type="gramEnd"/>
      <w:r w:rsidRPr="00676D7D">
        <w:rPr>
          <w:rFonts w:asciiTheme="minorHAnsi" w:hAnsiTheme="minorHAnsi" w:cstheme="minorHAnsi"/>
          <w:bCs/>
        </w:rPr>
        <w:t xml:space="preserve"> созданию и функционированию Центра образования цифрового и гуманитарного профилей «Точка роста» (далее – Центр)</w:t>
      </w:r>
    </w:p>
    <w:p w:rsidR="00E71EBE" w:rsidRPr="00676D7D" w:rsidRDefault="00E71EBE" w:rsidP="006F5C67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:rsidR="00E71EBE" w:rsidRPr="00676D7D" w:rsidRDefault="00E71EBE" w:rsidP="00E71EBE">
      <w:pPr>
        <w:rPr>
          <w:rFonts w:asciiTheme="minorHAnsi" w:hAnsiTheme="minorHAnsi" w:cstheme="minorHAnsi"/>
          <w:bCs/>
        </w:rPr>
      </w:pPr>
      <w:r w:rsidRPr="00676D7D">
        <w:rPr>
          <w:rFonts w:asciiTheme="minorHAnsi" w:hAnsiTheme="minorHAnsi" w:cstheme="minorHAnsi"/>
          <w:bCs/>
        </w:rPr>
        <w:t>ПРИКАЗЫВАЮ:</w:t>
      </w:r>
    </w:p>
    <w:p w:rsidR="009E0D69" w:rsidRPr="00676D7D" w:rsidRDefault="009E0D69" w:rsidP="00E71EBE">
      <w:pPr>
        <w:rPr>
          <w:rFonts w:asciiTheme="minorHAnsi" w:hAnsiTheme="minorHAnsi" w:cstheme="minorHAnsi"/>
          <w:bCs/>
        </w:rPr>
      </w:pPr>
    </w:p>
    <w:p w:rsidR="00E71EBE" w:rsidRPr="00676D7D" w:rsidRDefault="00E71EBE" w:rsidP="006F5C67">
      <w:pPr>
        <w:pStyle w:val="a4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bCs/>
        </w:rPr>
      </w:pPr>
      <w:proofErr w:type="gramStart"/>
      <w:r w:rsidRPr="00676D7D">
        <w:rPr>
          <w:rFonts w:asciiTheme="minorHAnsi" w:hAnsiTheme="minorHAnsi" w:cstheme="minorHAnsi"/>
          <w:bCs/>
        </w:rPr>
        <w:t>Создать Центр образования цифрового и гуманитарного профилей «Точка роста» как структурное подразделение на базе МБОУ «</w:t>
      </w:r>
      <w:r w:rsidR="00961C74" w:rsidRPr="00676D7D">
        <w:rPr>
          <w:rFonts w:asciiTheme="minorHAnsi" w:hAnsiTheme="minorHAnsi" w:cstheme="minorHAnsi"/>
          <w:bCs/>
        </w:rPr>
        <w:t xml:space="preserve"> Кзыл-Ярская средняя общеобразовательная школа</w:t>
      </w:r>
      <w:r w:rsidRPr="00676D7D">
        <w:rPr>
          <w:rFonts w:asciiTheme="minorHAnsi" w:hAnsiTheme="minorHAnsi" w:cstheme="minorHAnsi"/>
          <w:bCs/>
        </w:rPr>
        <w:t>»  БМР РТ  (далее – Центр и ОУ соответственно), осуществляющего образовательную деятельность по основным общеобразовательным программам и расп</w:t>
      </w:r>
      <w:r w:rsidR="006F5C67" w:rsidRPr="00676D7D">
        <w:rPr>
          <w:rFonts w:asciiTheme="minorHAnsi" w:hAnsiTheme="minorHAnsi" w:cstheme="minorHAnsi"/>
          <w:bCs/>
        </w:rPr>
        <w:t>оложенного в сельской местности</w:t>
      </w:r>
      <w:r w:rsidRPr="00676D7D">
        <w:rPr>
          <w:rFonts w:asciiTheme="minorHAnsi" w:hAnsiTheme="minorHAnsi" w:cstheme="minorHAnsi"/>
          <w:bCs/>
        </w:rPr>
        <w:t>, направленный на формирование современных компетенций и навыков у обучающихся, в том числе по предметным областям «Технология», «Информатика», «Основы безопасности жизнедеятельности»</w:t>
      </w:r>
      <w:r w:rsidR="00961C74" w:rsidRPr="00676D7D">
        <w:rPr>
          <w:rFonts w:asciiTheme="minorHAnsi" w:hAnsiTheme="minorHAnsi" w:cstheme="minorHAnsi"/>
          <w:bCs/>
        </w:rPr>
        <w:t>, «Шахматы»</w:t>
      </w:r>
      <w:r w:rsidRPr="00676D7D">
        <w:rPr>
          <w:rFonts w:asciiTheme="minorHAnsi" w:hAnsiTheme="minorHAnsi" w:cstheme="minorHAnsi"/>
          <w:bCs/>
        </w:rPr>
        <w:t>.</w:t>
      </w:r>
      <w:proofErr w:type="gramEnd"/>
    </w:p>
    <w:p w:rsidR="00E71EBE" w:rsidRPr="00676D7D" w:rsidRDefault="00E71EBE" w:rsidP="006F5C67">
      <w:pPr>
        <w:pStyle w:val="a4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676D7D">
        <w:rPr>
          <w:rFonts w:asciiTheme="minorHAnsi" w:hAnsiTheme="minorHAnsi" w:cstheme="minorHAnsi"/>
          <w:bCs/>
        </w:rPr>
        <w:t>Утвердить:</w:t>
      </w:r>
    </w:p>
    <w:p w:rsidR="00E71EBE" w:rsidRPr="00676D7D" w:rsidRDefault="00E71EBE" w:rsidP="006F5C67">
      <w:pPr>
        <w:spacing w:line="276" w:lineRule="auto"/>
        <w:ind w:left="708"/>
        <w:jc w:val="both"/>
        <w:rPr>
          <w:rFonts w:asciiTheme="minorHAnsi" w:hAnsiTheme="minorHAnsi" w:cstheme="minorHAnsi"/>
          <w:bCs/>
        </w:rPr>
      </w:pPr>
      <w:r w:rsidRPr="00676D7D">
        <w:rPr>
          <w:rFonts w:asciiTheme="minorHAnsi" w:hAnsiTheme="minorHAnsi" w:cstheme="minorHAnsi"/>
          <w:bCs/>
        </w:rPr>
        <w:t xml:space="preserve">-Положение о Центре образования цифрового и гуманитарного профилей «Точка </w:t>
      </w:r>
      <w:r w:rsidR="00961C74" w:rsidRPr="00676D7D">
        <w:rPr>
          <w:rFonts w:asciiTheme="minorHAnsi" w:hAnsiTheme="minorHAnsi" w:cstheme="minorHAnsi"/>
          <w:bCs/>
        </w:rPr>
        <w:t>роста» МБОУ «Кзыл-Ярская средняя общеобразовательная школа</w:t>
      </w:r>
      <w:r w:rsidRPr="00676D7D">
        <w:rPr>
          <w:rFonts w:asciiTheme="minorHAnsi" w:hAnsiTheme="minorHAnsi" w:cstheme="minorHAnsi"/>
          <w:bCs/>
        </w:rPr>
        <w:t>»  (Приложение 1 к настоящему приказу), отражающее:</w:t>
      </w:r>
    </w:p>
    <w:p w:rsidR="00E71EBE" w:rsidRPr="00676D7D" w:rsidRDefault="00E71EBE" w:rsidP="006F5C67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676D7D">
        <w:rPr>
          <w:rFonts w:asciiTheme="minorHAnsi" w:hAnsiTheme="minorHAnsi" w:cstheme="minorHAnsi"/>
          <w:bCs/>
        </w:rPr>
        <w:tab/>
        <w:t>- цели, задачи, функции деятельности Центра ОУ;</w:t>
      </w:r>
    </w:p>
    <w:p w:rsidR="00E71EBE" w:rsidRPr="00676D7D" w:rsidRDefault="00E71EBE" w:rsidP="006F5C67">
      <w:pPr>
        <w:spacing w:line="276" w:lineRule="auto"/>
        <w:ind w:firstLine="708"/>
        <w:jc w:val="both"/>
        <w:rPr>
          <w:rFonts w:asciiTheme="minorHAnsi" w:hAnsiTheme="minorHAnsi" w:cstheme="minorHAnsi"/>
          <w:bCs/>
        </w:rPr>
      </w:pPr>
      <w:r w:rsidRPr="00676D7D">
        <w:rPr>
          <w:rFonts w:asciiTheme="minorHAnsi" w:hAnsiTheme="minorHAnsi" w:cstheme="minorHAnsi"/>
          <w:bCs/>
        </w:rPr>
        <w:t xml:space="preserve">- организационную структуру Центра; </w:t>
      </w:r>
    </w:p>
    <w:p w:rsidR="00E71EBE" w:rsidRPr="00676D7D" w:rsidRDefault="00E71EBE" w:rsidP="006F5C67">
      <w:pPr>
        <w:spacing w:line="276" w:lineRule="auto"/>
        <w:ind w:firstLine="708"/>
        <w:jc w:val="both"/>
        <w:rPr>
          <w:rFonts w:asciiTheme="minorHAnsi" w:hAnsiTheme="minorHAnsi" w:cstheme="minorHAnsi"/>
          <w:bCs/>
        </w:rPr>
      </w:pPr>
      <w:r w:rsidRPr="00676D7D">
        <w:rPr>
          <w:rFonts w:asciiTheme="minorHAnsi" w:hAnsiTheme="minorHAnsi" w:cstheme="minorHAnsi"/>
          <w:bCs/>
        </w:rPr>
        <w:t xml:space="preserve"> -показатели эф</w:t>
      </w:r>
      <w:r w:rsidR="002122E2" w:rsidRPr="00676D7D">
        <w:rPr>
          <w:rFonts w:asciiTheme="minorHAnsi" w:hAnsiTheme="minorHAnsi" w:cstheme="minorHAnsi"/>
          <w:bCs/>
        </w:rPr>
        <w:t>фективности деятельности Центра;</w:t>
      </w:r>
    </w:p>
    <w:p w:rsidR="002122E2" w:rsidRPr="00676D7D" w:rsidRDefault="002122E2" w:rsidP="006F5C67">
      <w:pPr>
        <w:spacing w:line="276" w:lineRule="auto"/>
        <w:ind w:left="708"/>
        <w:jc w:val="both"/>
        <w:rPr>
          <w:rFonts w:asciiTheme="minorHAnsi" w:hAnsiTheme="minorHAnsi" w:cstheme="minorHAnsi"/>
          <w:bCs/>
        </w:rPr>
      </w:pPr>
      <w:r w:rsidRPr="00676D7D">
        <w:rPr>
          <w:rFonts w:asciiTheme="minorHAnsi" w:hAnsiTheme="minorHAnsi" w:cstheme="minorHAnsi"/>
          <w:bCs/>
        </w:rPr>
        <w:t>-дорожную карту первоочередных действий по созданию и функционированию Центра.</w:t>
      </w:r>
    </w:p>
    <w:p w:rsidR="006F5C67" w:rsidRPr="00676D7D" w:rsidRDefault="006F5C67" w:rsidP="006F5C67">
      <w:pPr>
        <w:spacing w:line="276" w:lineRule="auto"/>
        <w:ind w:left="708"/>
        <w:jc w:val="both"/>
        <w:rPr>
          <w:rFonts w:asciiTheme="minorHAnsi" w:hAnsiTheme="minorHAnsi" w:cstheme="minorHAnsi"/>
          <w:bCs/>
        </w:rPr>
      </w:pPr>
    </w:p>
    <w:p w:rsidR="00FD1DD3" w:rsidRPr="00676D7D" w:rsidRDefault="00F33896" w:rsidP="00F33896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noProof/>
        </w:rPr>
        <w:lastRenderedPageBreak/>
        <w:drawing>
          <wp:inline distT="0" distB="0" distL="0" distR="0">
            <wp:extent cx="6660515" cy="9158208"/>
            <wp:effectExtent l="19050" t="0" r="6985" b="0"/>
            <wp:docPr id="2" name="Рисунок 2" descr="C:\Users\0E7B~1\AppData\Local\Temp\Rar$DI30.6766\приказ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E7B~1\AppData\Local\Temp\Rar$DI30.6766\приказ 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1DD3" w:rsidRPr="00676D7D" w:rsidSect="00FD1DD3">
      <w:pgSz w:w="11906" w:h="16838"/>
      <w:pgMar w:top="113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2AE"/>
    <w:multiLevelType w:val="hybridMultilevel"/>
    <w:tmpl w:val="A5F0980C"/>
    <w:lvl w:ilvl="0" w:tplc="74D824EE">
      <w:start w:val="1"/>
      <w:numFmt w:val="bullet"/>
      <w:lvlText w:val="О"/>
      <w:lvlJc w:val="left"/>
    </w:lvl>
    <w:lvl w:ilvl="1" w:tplc="02EEAC8E">
      <w:start w:val="1"/>
      <w:numFmt w:val="bullet"/>
      <w:lvlText w:val="В"/>
      <w:lvlJc w:val="left"/>
    </w:lvl>
    <w:lvl w:ilvl="2" w:tplc="57DE515C">
      <w:start w:val="1"/>
      <w:numFmt w:val="bullet"/>
      <w:lvlText w:val="с."/>
      <w:lvlJc w:val="left"/>
    </w:lvl>
    <w:lvl w:ilvl="3" w:tplc="84EE022C">
      <w:numFmt w:val="decimal"/>
      <w:lvlText w:val=""/>
      <w:lvlJc w:val="left"/>
    </w:lvl>
    <w:lvl w:ilvl="4" w:tplc="B4628D42">
      <w:numFmt w:val="decimal"/>
      <w:lvlText w:val=""/>
      <w:lvlJc w:val="left"/>
    </w:lvl>
    <w:lvl w:ilvl="5" w:tplc="C24A0824">
      <w:numFmt w:val="decimal"/>
      <w:lvlText w:val=""/>
      <w:lvlJc w:val="left"/>
    </w:lvl>
    <w:lvl w:ilvl="6" w:tplc="CE426C94">
      <w:numFmt w:val="decimal"/>
      <w:lvlText w:val=""/>
      <w:lvlJc w:val="left"/>
    </w:lvl>
    <w:lvl w:ilvl="7" w:tplc="F5F2EB68">
      <w:numFmt w:val="decimal"/>
      <w:lvlText w:val=""/>
      <w:lvlJc w:val="left"/>
    </w:lvl>
    <w:lvl w:ilvl="8" w:tplc="733C3992">
      <w:numFmt w:val="decimal"/>
      <w:lvlText w:val=""/>
      <w:lvlJc w:val="left"/>
    </w:lvl>
  </w:abstractNum>
  <w:abstractNum w:abstractNumId="1">
    <w:nsid w:val="0EAA4788"/>
    <w:multiLevelType w:val="hybridMultilevel"/>
    <w:tmpl w:val="B4FE1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9A035D"/>
    <w:multiLevelType w:val="hybridMultilevel"/>
    <w:tmpl w:val="4A24E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EBE"/>
    <w:rsid w:val="002122E2"/>
    <w:rsid w:val="004B7811"/>
    <w:rsid w:val="005222ED"/>
    <w:rsid w:val="00526A99"/>
    <w:rsid w:val="006353E3"/>
    <w:rsid w:val="00676D7D"/>
    <w:rsid w:val="006B27E8"/>
    <w:rsid w:val="006B7F23"/>
    <w:rsid w:val="006F4564"/>
    <w:rsid w:val="006F5C67"/>
    <w:rsid w:val="007E6230"/>
    <w:rsid w:val="00961C74"/>
    <w:rsid w:val="009E0D69"/>
    <w:rsid w:val="00A2147C"/>
    <w:rsid w:val="00B43C75"/>
    <w:rsid w:val="00D036CC"/>
    <w:rsid w:val="00D570ED"/>
    <w:rsid w:val="00D878DF"/>
    <w:rsid w:val="00E71EBE"/>
    <w:rsid w:val="00E7348D"/>
    <w:rsid w:val="00EA294E"/>
    <w:rsid w:val="00EA62E0"/>
    <w:rsid w:val="00EF1822"/>
    <w:rsid w:val="00F33896"/>
    <w:rsid w:val="00FD1DD3"/>
    <w:rsid w:val="00FD7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1E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71E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38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8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10</cp:revision>
  <dcterms:created xsi:type="dcterms:W3CDTF">2019-10-06T21:32:00Z</dcterms:created>
  <dcterms:modified xsi:type="dcterms:W3CDTF">2019-10-22T10:51:00Z</dcterms:modified>
</cp:coreProperties>
</file>